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91E" w:rsidRPr="0069291E" w:rsidRDefault="0069291E" w:rsidP="0069291E">
      <w:pPr>
        <w:pStyle w:val="block-editor-block-listblock"/>
        <w:shd w:val="clear" w:color="auto" w:fill="FFFFFF"/>
        <w:spacing w:before="420" w:beforeAutospacing="0" w:after="420" w:afterAutospacing="0"/>
        <w:rPr>
          <w:rFonts w:ascii="Noto Serif" w:hAnsi="Noto Serif"/>
          <w:color w:val="1E1E1E"/>
          <w:sz w:val="52"/>
          <w:szCs w:val="52"/>
        </w:rPr>
      </w:pPr>
      <w:r w:rsidRPr="0069291E">
        <w:rPr>
          <w:rFonts w:ascii="Noto Serif" w:hAnsi="Noto Serif"/>
          <w:color w:val="1E1E1E"/>
          <w:sz w:val="52"/>
          <w:szCs w:val="52"/>
        </w:rPr>
        <w:t>Legislativa</w:t>
      </w:r>
    </w:p>
    <w:p w:rsidR="0069291E" w:rsidRDefault="0069291E" w:rsidP="0069291E">
      <w:pPr>
        <w:pStyle w:val="block-editor-block-listblock"/>
        <w:shd w:val="clear" w:color="auto" w:fill="FFFFFF"/>
        <w:spacing w:before="420" w:beforeAutospacing="0" w:after="420" w:afterAutospacing="0"/>
        <w:rPr>
          <w:rFonts w:ascii="Noto Serif" w:hAnsi="Noto Serif"/>
          <w:color w:val="1E1E1E"/>
        </w:rPr>
      </w:pPr>
      <w:bookmarkStart w:id="0" w:name="_GoBack"/>
      <w:bookmarkEnd w:id="0"/>
      <w:r>
        <w:rPr>
          <w:rFonts w:ascii="Noto Serif" w:hAnsi="Noto Serif"/>
          <w:color w:val="1E1E1E"/>
        </w:rPr>
        <w:br/>
        <w:t>Kliknutím na odkaz si stáhnete dokumenty v aktuálně platném znění ze stránek MŠMT.</w:t>
      </w:r>
    </w:p>
    <w:p w:rsidR="0069291E" w:rsidRDefault="0069291E" w:rsidP="0069291E">
      <w:pPr>
        <w:pStyle w:val="block-editor-block-listblock"/>
        <w:shd w:val="clear" w:color="auto" w:fill="FFFFFF"/>
        <w:spacing w:before="420" w:beforeAutospacing="0" w:after="420" w:afterAutospacing="0"/>
        <w:rPr>
          <w:rFonts w:ascii="Noto Serif" w:hAnsi="Noto Serif"/>
          <w:color w:val="1E1E1E"/>
        </w:rPr>
      </w:pPr>
      <w:hyperlink r:id="rId4" w:history="1">
        <w:r>
          <w:rPr>
            <w:rStyle w:val="Hypertextovodkaz"/>
            <w:rFonts w:ascii="Noto Serif" w:hAnsi="Noto Serif"/>
            <w:color w:val="0073AA"/>
          </w:rPr>
          <w:t>Školský zákon</w:t>
        </w:r>
      </w:hyperlink>
    </w:p>
    <w:p w:rsidR="0069291E" w:rsidRDefault="0069291E" w:rsidP="0069291E">
      <w:pPr>
        <w:pStyle w:val="block-editor-block-listblock"/>
        <w:shd w:val="clear" w:color="auto" w:fill="FFFFFF"/>
        <w:spacing w:before="420" w:beforeAutospacing="0" w:after="420" w:afterAutospacing="0"/>
        <w:rPr>
          <w:rFonts w:ascii="Noto Serif" w:hAnsi="Noto Serif"/>
          <w:color w:val="1E1E1E"/>
        </w:rPr>
      </w:pPr>
      <w:r>
        <w:rPr>
          <w:rFonts w:ascii="Noto Serif" w:hAnsi="Noto Serif"/>
          <w:color w:val="1E1E1E"/>
        </w:rPr>
        <w:t>Vyhlášky ke školskému zákonu</w:t>
      </w:r>
    </w:p>
    <w:p w:rsidR="0069291E" w:rsidRDefault="0069291E" w:rsidP="0069291E">
      <w:pPr>
        <w:pStyle w:val="block-editor-block-listblock"/>
        <w:shd w:val="clear" w:color="auto" w:fill="FFFFFF"/>
        <w:spacing w:before="420" w:beforeAutospacing="0" w:after="420" w:afterAutospacing="0"/>
        <w:rPr>
          <w:rFonts w:ascii="Noto Serif" w:hAnsi="Noto Serif"/>
          <w:color w:val="1E1E1E"/>
        </w:rPr>
      </w:pPr>
      <w:hyperlink r:id="rId5" w:history="1">
        <w:r>
          <w:rPr>
            <w:rStyle w:val="Hypertextovodkaz"/>
            <w:rFonts w:ascii="Noto Serif" w:hAnsi="Noto Serif"/>
            <w:color w:val="0073AA"/>
          </w:rPr>
          <w:t>Vyhláška č. 48/2005 Sb., o základním vzdělávání a některých náležitostech plnění povinné školní docházky, ve znění účinném od 1. 9. 2019</w:t>
        </w:r>
      </w:hyperlink>
    </w:p>
    <w:p w:rsidR="0069291E" w:rsidRDefault="0069291E" w:rsidP="0069291E">
      <w:pPr>
        <w:pStyle w:val="block-editor-block-listblock"/>
        <w:shd w:val="clear" w:color="auto" w:fill="FFFFFF"/>
        <w:spacing w:before="420" w:beforeAutospacing="0" w:after="420" w:afterAutospacing="0"/>
        <w:rPr>
          <w:rFonts w:ascii="Noto Serif" w:hAnsi="Noto Serif"/>
          <w:color w:val="1E1E1E"/>
        </w:rPr>
      </w:pPr>
      <w:hyperlink w:history="1">
        <w:r>
          <w:rPr>
            <w:rStyle w:val="Hypertextovodkaz"/>
            <w:rFonts w:ascii="Noto Serif" w:hAnsi="Noto Serif"/>
            <w:color w:val="0073AA"/>
          </w:rPr>
          <w:t>Vyhláška č. 27/2016 Sb., o vzdělávání žáků se speciálními vzdělávacími potřebami a žáků nadaných</w:t>
        </w:r>
      </w:hyperlink>
    </w:p>
    <w:p w:rsidR="0069291E" w:rsidRDefault="0069291E" w:rsidP="0069291E">
      <w:pPr>
        <w:pStyle w:val="block-editor-block-listblock"/>
        <w:shd w:val="clear" w:color="auto" w:fill="FFFFFF"/>
        <w:spacing w:before="420" w:beforeAutospacing="0" w:after="420" w:afterAutospacing="0"/>
        <w:rPr>
          <w:rFonts w:ascii="Noto Serif" w:hAnsi="Noto Serif"/>
          <w:color w:val="1E1E1E"/>
        </w:rPr>
      </w:pPr>
      <w:hyperlink w:history="1">
        <w:r>
          <w:rPr>
            <w:rStyle w:val="Hypertextovodkaz"/>
            <w:rFonts w:ascii="Noto Serif" w:hAnsi="Noto Serif"/>
            <w:color w:val="0073AA"/>
          </w:rPr>
          <w:t>Vyhláška č. 72/2005 Sb., o poskytování poradenských služeb ve školách a školských poradenských zařízeních, ve znění účinném od 1. 1. 2021</w:t>
        </w:r>
      </w:hyperlink>
    </w:p>
    <w:p w:rsidR="003C4C40" w:rsidRDefault="0069291E"/>
    <w:sectPr w:rsidR="003C4C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91E"/>
    <w:rsid w:val="0069291E"/>
    <w:rsid w:val="00693F18"/>
    <w:rsid w:val="00877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1E83C"/>
  <w15:chartTrackingRefBased/>
  <w15:docId w15:val="{F625FD81-5479-46E5-AD0F-306B3E2D2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block-editor-block-listblock">
    <w:name w:val="block-editor-block-list__block"/>
    <w:basedOn w:val="Normln"/>
    <w:rsid w:val="006929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6929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8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smt.cz/file/50947/download/" TargetMode="External"/><Relationship Id="rId4" Type="http://schemas.openxmlformats.org/officeDocument/2006/relationships/hyperlink" Target="https://www.msmt.cz/dokumenty-3/skolsky-zakon-ve-zneni-ucinnem-od-25-8-2020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1087</Characters>
  <Application>Microsoft Office Word</Application>
  <DocSecurity>0</DocSecurity>
  <Lines>9</Lines>
  <Paragraphs>2</Paragraphs>
  <ScaleCrop>false</ScaleCrop>
  <Company>ZSGJ</Company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Němec Jiří@zskostelec.local</dc:creator>
  <cp:keywords/>
  <dc:description/>
  <cp:lastModifiedBy>Němec Jiří@zskostelec.local</cp:lastModifiedBy>
  <cp:revision>1</cp:revision>
  <dcterms:created xsi:type="dcterms:W3CDTF">2021-01-07T10:01:00Z</dcterms:created>
  <dcterms:modified xsi:type="dcterms:W3CDTF">2021-01-07T10:03:00Z</dcterms:modified>
</cp:coreProperties>
</file>